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EC" w:rsidRDefault="00FC3860" w:rsidP="001D07EC">
      <w:pPr>
        <w:spacing w:line="600" w:lineRule="exact"/>
        <w:rPr>
          <w:rFonts w:ascii="仿宋_GB2312" w:eastAsia="仿宋_GB2312" w:hAnsi="宋体"/>
          <w:sz w:val="32"/>
          <w:szCs w:val="32"/>
        </w:rPr>
      </w:pPr>
      <w:r>
        <w:rPr>
          <w:rFonts w:ascii="仿宋_GB2312" w:eastAsia="仿宋_GB2312" w:hAnsi="宋体"/>
          <w:sz w:val="32"/>
          <w:szCs w:val="32"/>
        </w:rPr>
        <w:t>附件</w:t>
      </w:r>
      <w:r>
        <w:rPr>
          <w:rFonts w:ascii="仿宋_GB2312" w:eastAsia="仿宋_GB2312" w:hAnsi="宋体" w:hint="eastAsia"/>
          <w:sz w:val="32"/>
          <w:szCs w:val="32"/>
        </w:rPr>
        <w:t>1：</w:t>
      </w:r>
    </w:p>
    <w:p w:rsidR="00FC3860" w:rsidRPr="00FC3860" w:rsidRDefault="003732F3" w:rsidP="00FC3860">
      <w:pPr>
        <w:pStyle w:val="a3"/>
        <w:shd w:val="clear" w:color="auto" w:fill="FFFFFF"/>
        <w:spacing w:before="0" w:beforeAutospacing="0" w:after="0" w:afterAutospacing="0" w:line="480" w:lineRule="atLeast"/>
        <w:ind w:firstLine="480"/>
        <w:jc w:val="center"/>
        <w:rPr>
          <w:rFonts w:ascii="方正小标宋简体" w:eastAsia="方正小标宋简体" w:hAnsi="微软雅黑"/>
          <w:bCs/>
          <w:color w:val="444444"/>
          <w:sz w:val="44"/>
          <w:szCs w:val="44"/>
        </w:rPr>
      </w:pPr>
      <w:bookmarkStart w:id="0" w:name="_GoBack"/>
      <w:r w:rsidRPr="00EC5DE2">
        <w:rPr>
          <w:rStyle w:val="a8"/>
          <w:rFonts w:ascii="方正小标宋简体" w:eastAsia="方正小标宋简体" w:hAnsi="微软雅黑" w:hint="eastAsia"/>
          <w:b w:val="0"/>
          <w:color w:val="444444"/>
          <w:sz w:val="44"/>
          <w:szCs w:val="44"/>
        </w:rPr>
        <w:t>关于征集“全国民商事优秀案例”的通知</w:t>
      </w:r>
    </w:p>
    <w:bookmarkEnd w:id="0"/>
    <w:p w:rsidR="003732F3" w:rsidRPr="00EC5DE2" w:rsidRDefault="003732F3" w:rsidP="003732F3">
      <w:pPr>
        <w:pStyle w:val="a3"/>
        <w:shd w:val="clear" w:color="auto" w:fill="FFFFFF"/>
        <w:spacing w:before="0" w:beforeAutospacing="0" w:after="0" w:afterAutospacing="0" w:line="420" w:lineRule="atLeast"/>
        <w:ind w:firstLine="480"/>
        <w:rPr>
          <w:rFonts w:ascii="仿宋_GB2312" w:eastAsia="仿宋_GB2312" w:hAnsi="微软雅黑"/>
          <w:color w:val="444444"/>
          <w:sz w:val="32"/>
          <w:szCs w:val="32"/>
        </w:rPr>
      </w:pPr>
      <w:r w:rsidRPr="00EC5DE2">
        <w:rPr>
          <w:rFonts w:ascii="仿宋_GB2312" w:eastAsia="仿宋_GB2312" w:hint="eastAsia"/>
          <w:color w:val="444444"/>
          <w:sz w:val="32"/>
          <w:szCs w:val="32"/>
        </w:rPr>
        <w:t>全国各地执业律师：</w:t>
      </w:r>
    </w:p>
    <w:p w:rsidR="003732F3" w:rsidRPr="00EC5DE2" w:rsidRDefault="003732F3" w:rsidP="003732F3">
      <w:pPr>
        <w:pStyle w:val="a3"/>
        <w:shd w:val="clear" w:color="auto" w:fill="FFFFFF"/>
        <w:spacing w:before="0" w:beforeAutospacing="0" w:after="0" w:afterAutospacing="0" w:line="420" w:lineRule="atLeast"/>
        <w:ind w:firstLine="480"/>
        <w:rPr>
          <w:rFonts w:ascii="仿宋_GB2312" w:eastAsia="仿宋_GB2312" w:hAnsi="微软雅黑"/>
          <w:color w:val="444444"/>
          <w:sz w:val="32"/>
          <w:szCs w:val="32"/>
        </w:rPr>
      </w:pPr>
      <w:r w:rsidRPr="00EC5DE2">
        <w:rPr>
          <w:rFonts w:ascii="仿宋_GB2312" w:eastAsia="仿宋_GB2312" w:hint="eastAsia"/>
          <w:color w:val="444444"/>
          <w:sz w:val="32"/>
          <w:szCs w:val="32"/>
        </w:rPr>
        <w:t>为进一步研究并总结民商事诉讼、仲裁中的实务经验，以供全国律师学习、研究、借鉴和参考，中华全国律师协会民事专业委员会（以下简称全国律协民委会）拟面向全国律师开展民商</w:t>
      </w:r>
      <w:proofErr w:type="gramStart"/>
      <w:r w:rsidRPr="00EC5DE2">
        <w:rPr>
          <w:rFonts w:ascii="仿宋_GB2312" w:eastAsia="仿宋_GB2312" w:hint="eastAsia"/>
          <w:color w:val="444444"/>
          <w:sz w:val="32"/>
          <w:szCs w:val="32"/>
        </w:rPr>
        <w:t>事优秀</w:t>
      </w:r>
      <w:proofErr w:type="gramEnd"/>
      <w:r w:rsidRPr="00EC5DE2">
        <w:rPr>
          <w:rFonts w:ascii="仿宋_GB2312" w:eastAsia="仿宋_GB2312" w:hint="eastAsia"/>
          <w:color w:val="444444"/>
          <w:sz w:val="32"/>
          <w:szCs w:val="32"/>
        </w:rPr>
        <w:t>案例征集活动。现将有关事项通知如下：</w:t>
      </w:r>
    </w:p>
    <w:p w:rsidR="003732F3" w:rsidRPr="00EC5DE2" w:rsidRDefault="003732F3" w:rsidP="003732F3">
      <w:pPr>
        <w:pStyle w:val="a3"/>
        <w:shd w:val="clear" w:color="auto" w:fill="FFFFFF"/>
        <w:spacing w:before="0" w:beforeAutospacing="0" w:after="0" w:afterAutospacing="0" w:line="420" w:lineRule="atLeast"/>
        <w:ind w:firstLine="480"/>
        <w:rPr>
          <w:rFonts w:ascii="楷体_GB2312" w:eastAsia="楷体_GB2312" w:hAnsi="微软雅黑"/>
          <w:color w:val="444444"/>
          <w:sz w:val="32"/>
          <w:szCs w:val="32"/>
        </w:rPr>
      </w:pPr>
      <w:r w:rsidRPr="00EC5DE2">
        <w:rPr>
          <w:rStyle w:val="a8"/>
          <w:rFonts w:ascii="楷体_GB2312" w:eastAsia="楷体_GB2312" w:hint="eastAsia"/>
          <w:color w:val="444444"/>
          <w:sz w:val="32"/>
          <w:szCs w:val="32"/>
        </w:rPr>
        <w:t>一、征集对象</w:t>
      </w:r>
    </w:p>
    <w:p w:rsidR="003732F3" w:rsidRPr="00EC5DE2" w:rsidRDefault="003732F3" w:rsidP="003732F3">
      <w:pPr>
        <w:pStyle w:val="a3"/>
        <w:shd w:val="clear" w:color="auto" w:fill="FFFFFF"/>
        <w:spacing w:before="0" w:beforeAutospacing="0" w:after="0" w:afterAutospacing="0" w:line="420" w:lineRule="atLeast"/>
        <w:ind w:firstLine="480"/>
        <w:rPr>
          <w:rFonts w:ascii="仿宋_GB2312" w:eastAsia="仿宋_GB2312" w:hAnsi="微软雅黑"/>
          <w:color w:val="444444"/>
          <w:sz w:val="32"/>
          <w:szCs w:val="32"/>
        </w:rPr>
      </w:pPr>
      <w:r w:rsidRPr="00EC5DE2">
        <w:rPr>
          <w:rFonts w:ascii="仿宋_GB2312" w:eastAsia="仿宋_GB2312" w:hint="eastAsia"/>
          <w:color w:val="444444"/>
          <w:sz w:val="32"/>
          <w:szCs w:val="32"/>
        </w:rPr>
        <w:t>全国各地执业律师。</w:t>
      </w:r>
    </w:p>
    <w:p w:rsidR="003732F3" w:rsidRPr="00EC5DE2" w:rsidRDefault="003732F3" w:rsidP="003732F3">
      <w:pPr>
        <w:pStyle w:val="a3"/>
        <w:shd w:val="clear" w:color="auto" w:fill="FFFFFF"/>
        <w:spacing w:before="0" w:beforeAutospacing="0" w:after="0" w:afterAutospacing="0" w:line="420" w:lineRule="atLeast"/>
        <w:ind w:firstLine="480"/>
        <w:rPr>
          <w:rStyle w:val="a8"/>
          <w:rFonts w:ascii="楷体_GB2312" w:eastAsia="楷体_GB2312"/>
        </w:rPr>
      </w:pPr>
      <w:r w:rsidRPr="00EC5DE2">
        <w:rPr>
          <w:rStyle w:val="a8"/>
          <w:rFonts w:ascii="楷体_GB2312" w:eastAsia="楷体_GB2312" w:hint="eastAsia"/>
          <w:color w:val="444444"/>
          <w:sz w:val="32"/>
          <w:szCs w:val="32"/>
        </w:rPr>
        <w:t>二、案例要求</w:t>
      </w:r>
    </w:p>
    <w:p w:rsidR="003732F3" w:rsidRPr="00EC5DE2" w:rsidRDefault="003732F3" w:rsidP="003732F3">
      <w:pPr>
        <w:pStyle w:val="a3"/>
        <w:shd w:val="clear" w:color="auto" w:fill="FFFFFF"/>
        <w:spacing w:before="0" w:beforeAutospacing="0" w:after="0" w:afterAutospacing="0" w:line="420" w:lineRule="atLeast"/>
        <w:ind w:firstLine="480"/>
        <w:rPr>
          <w:rFonts w:ascii="仿宋_GB2312" w:eastAsia="仿宋_GB2312" w:hAnsi="微软雅黑"/>
          <w:color w:val="444444"/>
          <w:sz w:val="32"/>
          <w:szCs w:val="32"/>
        </w:rPr>
      </w:pPr>
      <w:r w:rsidRPr="00EC5DE2">
        <w:rPr>
          <w:rFonts w:ascii="仿宋_GB2312" w:eastAsia="仿宋_GB2312" w:hint="eastAsia"/>
          <w:color w:val="444444"/>
          <w:sz w:val="32"/>
          <w:szCs w:val="32"/>
        </w:rPr>
        <w:t>（一）案例须为本人承办的2015年1月1日之后生效的诉讼案件，要求具有代表性、典型性或指导性，对</w:t>
      </w:r>
      <w:proofErr w:type="gramStart"/>
      <w:r w:rsidRPr="00EC5DE2">
        <w:rPr>
          <w:rFonts w:ascii="仿宋_GB2312" w:eastAsia="仿宋_GB2312" w:hint="eastAsia"/>
          <w:color w:val="444444"/>
          <w:sz w:val="32"/>
          <w:szCs w:val="32"/>
        </w:rPr>
        <w:t>规范民</w:t>
      </w:r>
      <w:proofErr w:type="gramEnd"/>
      <w:r w:rsidRPr="00EC5DE2">
        <w:rPr>
          <w:rFonts w:ascii="仿宋_GB2312" w:eastAsia="仿宋_GB2312" w:hint="eastAsia"/>
          <w:color w:val="444444"/>
          <w:sz w:val="32"/>
          <w:szCs w:val="32"/>
        </w:rPr>
        <w:t>商事案件审判工作具有借鉴意义。报送案例需为已在中国裁判文书网上公开的生效判决且没有进入申请再审、抗诉程序。</w:t>
      </w:r>
    </w:p>
    <w:p w:rsidR="003732F3" w:rsidRPr="00EC5DE2" w:rsidRDefault="003732F3" w:rsidP="003732F3">
      <w:pPr>
        <w:pStyle w:val="a3"/>
        <w:shd w:val="clear" w:color="auto" w:fill="FFFFFF"/>
        <w:spacing w:before="0" w:beforeAutospacing="0" w:after="0" w:afterAutospacing="0" w:line="420" w:lineRule="atLeast"/>
        <w:ind w:firstLine="480"/>
        <w:rPr>
          <w:rFonts w:ascii="仿宋_GB2312" w:eastAsia="仿宋_GB2312" w:hAnsi="微软雅黑"/>
          <w:color w:val="444444"/>
          <w:sz w:val="32"/>
          <w:szCs w:val="32"/>
        </w:rPr>
      </w:pPr>
      <w:r w:rsidRPr="00EC5DE2">
        <w:rPr>
          <w:rFonts w:ascii="仿宋_GB2312" w:eastAsia="仿宋_GB2312" w:hint="eastAsia"/>
          <w:color w:val="444444"/>
          <w:sz w:val="32"/>
          <w:szCs w:val="32"/>
        </w:rPr>
        <w:t>（二）案例范围限于民商事，本届优秀案例评选分为合同、侵权、物权、婚姻家庭四个领域。</w:t>
      </w:r>
    </w:p>
    <w:p w:rsidR="003732F3" w:rsidRPr="00EC5DE2" w:rsidRDefault="003732F3" w:rsidP="003732F3">
      <w:pPr>
        <w:pStyle w:val="a3"/>
        <w:shd w:val="clear" w:color="auto" w:fill="FFFFFF"/>
        <w:spacing w:before="0" w:beforeAutospacing="0" w:after="0" w:afterAutospacing="0" w:line="420" w:lineRule="atLeast"/>
        <w:ind w:firstLine="480"/>
        <w:rPr>
          <w:rFonts w:ascii="仿宋_GB2312" w:eastAsia="仿宋_GB2312" w:hAnsi="微软雅黑"/>
          <w:color w:val="444444"/>
          <w:sz w:val="32"/>
          <w:szCs w:val="32"/>
        </w:rPr>
      </w:pPr>
      <w:r w:rsidRPr="00EC5DE2">
        <w:rPr>
          <w:rFonts w:ascii="仿宋_GB2312" w:eastAsia="仿宋_GB2312" w:hint="eastAsia"/>
          <w:color w:val="444444"/>
          <w:sz w:val="32"/>
          <w:szCs w:val="32"/>
        </w:rPr>
        <w:t>（三）征集报送截止至2017年8月31日。</w:t>
      </w:r>
    </w:p>
    <w:p w:rsidR="003732F3" w:rsidRPr="00EC5DE2" w:rsidRDefault="003732F3" w:rsidP="003732F3">
      <w:pPr>
        <w:pStyle w:val="a3"/>
        <w:shd w:val="clear" w:color="auto" w:fill="FFFFFF"/>
        <w:spacing w:before="0" w:beforeAutospacing="0" w:after="0" w:afterAutospacing="0" w:line="420" w:lineRule="atLeast"/>
        <w:ind w:firstLine="480"/>
        <w:rPr>
          <w:rStyle w:val="a8"/>
          <w:rFonts w:ascii="楷体_GB2312" w:eastAsia="楷体_GB2312"/>
        </w:rPr>
      </w:pPr>
      <w:r w:rsidRPr="00EC5DE2">
        <w:rPr>
          <w:rStyle w:val="a8"/>
          <w:rFonts w:ascii="楷体_GB2312" w:eastAsia="楷体_GB2312" w:hint="eastAsia"/>
          <w:color w:val="444444"/>
          <w:sz w:val="32"/>
          <w:szCs w:val="32"/>
        </w:rPr>
        <w:t>三、报送程序</w:t>
      </w:r>
    </w:p>
    <w:p w:rsidR="003732F3" w:rsidRPr="00EC5DE2" w:rsidRDefault="003732F3" w:rsidP="003732F3">
      <w:pPr>
        <w:pStyle w:val="a3"/>
        <w:shd w:val="clear" w:color="auto" w:fill="FFFFFF"/>
        <w:spacing w:before="0" w:beforeAutospacing="0" w:after="0" w:afterAutospacing="0" w:line="420" w:lineRule="atLeast"/>
        <w:ind w:firstLine="480"/>
        <w:rPr>
          <w:rFonts w:ascii="仿宋_GB2312" w:eastAsia="仿宋_GB2312" w:hAnsi="微软雅黑"/>
          <w:color w:val="444444"/>
          <w:sz w:val="32"/>
          <w:szCs w:val="32"/>
        </w:rPr>
      </w:pPr>
      <w:r w:rsidRPr="00EC5DE2">
        <w:rPr>
          <w:rFonts w:ascii="仿宋_GB2312" w:eastAsia="仿宋_GB2312" w:hint="eastAsia"/>
          <w:color w:val="444444"/>
          <w:sz w:val="32"/>
          <w:szCs w:val="32"/>
        </w:rPr>
        <w:lastRenderedPageBreak/>
        <w:t>报送人需登录中国司法案例网，根据要求推送案例，具体登录和推送流程参阅附件“中国司法案例网登录和案例推送流程说明”。</w:t>
      </w:r>
    </w:p>
    <w:p w:rsidR="003732F3" w:rsidRPr="00EC5DE2" w:rsidRDefault="003732F3" w:rsidP="003732F3">
      <w:pPr>
        <w:pStyle w:val="a3"/>
        <w:shd w:val="clear" w:color="auto" w:fill="FFFFFF"/>
        <w:spacing w:before="0" w:beforeAutospacing="0" w:after="0" w:afterAutospacing="0" w:line="420" w:lineRule="atLeast"/>
        <w:ind w:firstLine="480"/>
        <w:rPr>
          <w:rStyle w:val="a8"/>
          <w:rFonts w:ascii="楷体_GB2312" w:eastAsia="楷体_GB2312"/>
        </w:rPr>
      </w:pPr>
      <w:r w:rsidRPr="00EC5DE2">
        <w:rPr>
          <w:rStyle w:val="a8"/>
          <w:rFonts w:ascii="楷体_GB2312" w:eastAsia="楷体_GB2312" w:hint="eastAsia"/>
          <w:color w:val="444444"/>
          <w:sz w:val="32"/>
          <w:szCs w:val="32"/>
        </w:rPr>
        <w:t>四、编选程序</w:t>
      </w:r>
    </w:p>
    <w:p w:rsidR="003732F3" w:rsidRPr="00EC5DE2" w:rsidRDefault="003732F3" w:rsidP="003732F3">
      <w:pPr>
        <w:pStyle w:val="a3"/>
        <w:shd w:val="clear" w:color="auto" w:fill="FFFFFF"/>
        <w:spacing w:before="0" w:beforeAutospacing="0" w:after="0" w:afterAutospacing="0" w:line="420" w:lineRule="atLeast"/>
        <w:ind w:firstLine="480"/>
        <w:rPr>
          <w:rFonts w:ascii="仿宋_GB2312" w:eastAsia="仿宋_GB2312" w:hAnsi="微软雅黑"/>
          <w:color w:val="444444"/>
          <w:sz w:val="32"/>
          <w:szCs w:val="32"/>
        </w:rPr>
      </w:pPr>
      <w:r w:rsidRPr="00EC5DE2">
        <w:rPr>
          <w:rFonts w:ascii="仿宋_GB2312" w:eastAsia="仿宋_GB2312" w:hint="eastAsia"/>
          <w:color w:val="444444"/>
          <w:sz w:val="32"/>
          <w:szCs w:val="32"/>
        </w:rPr>
        <w:t>全国律协将组织来自法院、资深律师、研究机构的各方面专家组成评审组，按各专业领域评选出“十大民商事经典案例”并整理成册，公开出版。特别优秀典型案例将在2017年9月22日在厦门召开的“第十八届中国民商法实务论坛”会议中公开发布并表彰。</w:t>
      </w:r>
    </w:p>
    <w:p w:rsidR="003732F3" w:rsidRPr="00EC5DE2" w:rsidRDefault="003732F3" w:rsidP="003732F3">
      <w:pPr>
        <w:pStyle w:val="a3"/>
        <w:shd w:val="clear" w:color="auto" w:fill="FFFFFF"/>
        <w:spacing w:before="0" w:beforeAutospacing="0" w:after="0" w:afterAutospacing="0" w:line="420" w:lineRule="atLeast"/>
        <w:ind w:firstLine="480"/>
        <w:rPr>
          <w:rFonts w:ascii="仿宋_GB2312" w:eastAsia="仿宋_GB2312" w:hAnsi="微软雅黑"/>
          <w:color w:val="444444"/>
          <w:sz w:val="32"/>
          <w:szCs w:val="32"/>
        </w:rPr>
      </w:pPr>
      <w:r w:rsidRPr="00EC5DE2">
        <w:rPr>
          <w:rFonts w:ascii="仿宋_GB2312" w:eastAsia="仿宋_GB2312" w:hint="eastAsia"/>
          <w:color w:val="444444"/>
          <w:sz w:val="32"/>
          <w:szCs w:val="32"/>
        </w:rPr>
        <w:t>本次会议评选出的典型案例将正式向最高人民法院推荐，作为指导性案例、公报案例和案例要</w:t>
      </w:r>
      <w:proofErr w:type="gramStart"/>
      <w:r w:rsidRPr="00EC5DE2">
        <w:rPr>
          <w:rFonts w:ascii="仿宋_GB2312" w:eastAsia="仿宋_GB2312" w:hint="eastAsia"/>
          <w:color w:val="444444"/>
          <w:sz w:val="32"/>
          <w:szCs w:val="32"/>
        </w:rPr>
        <w:t>览</w:t>
      </w:r>
      <w:proofErr w:type="gramEnd"/>
      <w:r w:rsidRPr="00EC5DE2">
        <w:rPr>
          <w:rFonts w:ascii="仿宋_GB2312" w:eastAsia="仿宋_GB2312" w:hint="eastAsia"/>
          <w:color w:val="444444"/>
          <w:sz w:val="32"/>
          <w:szCs w:val="32"/>
        </w:rPr>
        <w:t>等的备选案例。</w:t>
      </w:r>
    </w:p>
    <w:p w:rsidR="003732F3" w:rsidRPr="00EC5DE2" w:rsidRDefault="003732F3" w:rsidP="003732F3">
      <w:pPr>
        <w:pStyle w:val="a3"/>
        <w:shd w:val="clear" w:color="auto" w:fill="FFFFFF"/>
        <w:spacing w:before="0" w:beforeAutospacing="0" w:after="0" w:afterAutospacing="0" w:line="420" w:lineRule="atLeast"/>
        <w:ind w:firstLine="480"/>
        <w:rPr>
          <w:rStyle w:val="a8"/>
          <w:rFonts w:ascii="楷体_GB2312" w:eastAsia="楷体_GB2312"/>
        </w:rPr>
      </w:pPr>
      <w:r w:rsidRPr="00EC5DE2">
        <w:rPr>
          <w:rStyle w:val="a8"/>
          <w:rFonts w:ascii="楷体_GB2312" w:eastAsia="楷体_GB2312" w:hint="eastAsia"/>
          <w:color w:val="444444"/>
          <w:sz w:val="32"/>
          <w:szCs w:val="32"/>
        </w:rPr>
        <w:t>五、联系方式：</w:t>
      </w:r>
    </w:p>
    <w:p w:rsidR="003732F3" w:rsidRPr="00EC5DE2" w:rsidRDefault="003732F3" w:rsidP="003732F3">
      <w:pPr>
        <w:pStyle w:val="a3"/>
        <w:shd w:val="clear" w:color="auto" w:fill="FFFFFF"/>
        <w:spacing w:before="0" w:beforeAutospacing="0" w:after="0" w:afterAutospacing="0" w:line="420" w:lineRule="atLeast"/>
        <w:ind w:firstLine="480"/>
        <w:rPr>
          <w:rFonts w:ascii="仿宋_GB2312" w:eastAsia="仿宋_GB2312" w:hAnsi="微软雅黑"/>
          <w:color w:val="444444"/>
          <w:sz w:val="32"/>
          <w:szCs w:val="32"/>
        </w:rPr>
      </w:pPr>
      <w:r w:rsidRPr="00EC5DE2">
        <w:rPr>
          <w:rFonts w:ascii="仿宋_GB2312" w:eastAsia="仿宋_GB2312" w:hint="eastAsia"/>
          <w:color w:val="444444"/>
          <w:sz w:val="32"/>
          <w:szCs w:val="32"/>
        </w:rPr>
        <w:t>中国司法案例网</w:t>
      </w:r>
      <w:r w:rsidRPr="00EC5DE2">
        <w:rPr>
          <w:rFonts w:ascii="仿宋_GB2312" w:eastAsia="仿宋_GB2312" w:hint="eastAsia"/>
          <w:color w:val="444444"/>
          <w:sz w:val="32"/>
          <w:szCs w:val="32"/>
        </w:rPr>
        <w:t> </w:t>
      </w:r>
      <w:r w:rsidRPr="00EC5DE2">
        <w:rPr>
          <w:rFonts w:ascii="仿宋_GB2312" w:eastAsia="仿宋_GB2312" w:hint="eastAsia"/>
          <w:color w:val="444444"/>
          <w:sz w:val="32"/>
          <w:szCs w:val="32"/>
        </w:rPr>
        <w:t xml:space="preserve"> 联系邮箱：sfalw2016@163.com</w:t>
      </w:r>
    </w:p>
    <w:p w:rsidR="003732F3" w:rsidRPr="00EC5DE2" w:rsidRDefault="003732F3" w:rsidP="003732F3">
      <w:pPr>
        <w:pStyle w:val="a3"/>
        <w:shd w:val="clear" w:color="auto" w:fill="FFFFFF"/>
        <w:spacing w:before="0" w:beforeAutospacing="0" w:after="0" w:afterAutospacing="0" w:line="420" w:lineRule="atLeast"/>
        <w:ind w:firstLine="480"/>
        <w:rPr>
          <w:rFonts w:ascii="仿宋_GB2312" w:eastAsia="仿宋_GB2312" w:hAnsi="微软雅黑"/>
          <w:color w:val="444444"/>
          <w:sz w:val="32"/>
          <w:szCs w:val="32"/>
        </w:rPr>
      </w:pPr>
      <w:r w:rsidRPr="00EC5DE2">
        <w:rPr>
          <w:rFonts w:ascii="仿宋_GB2312" w:eastAsia="仿宋_GB2312" w:hint="eastAsia"/>
          <w:color w:val="444444"/>
          <w:sz w:val="32"/>
          <w:szCs w:val="32"/>
        </w:rPr>
        <w:t>技术支持：010-67559764</w:t>
      </w:r>
    </w:p>
    <w:p w:rsidR="003732F3" w:rsidRPr="00EC5DE2" w:rsidRDefault="003732F3" w:rsidP="003732F3">
      <w:pPr>
        <w:pStyle w:val="a3"/>
        <w:shd w:val="clear" w:color="auto" w:fill="FFFFFF"/>
        <w:spacing w:before="0" w:beforeAutospacing="0" w:after="0" w:afterAutospacing="0" w:line="420" w:lineRule="atLeast"/>
        <w:ind w:firstLine="480"/>
        <w:rPr>
          <w:rFonts w:ascii="仿宋_GB2312" w:eastAsia="仿宋_GB2312" w:hAnsi="微软雅黑"/>
          <w:color w:val="444444"/>
          <w:sz w:val="32"/>
          <w:szCs w:val="32"/>
        </w:rPr>
      </w:pPr>
      <w:r w:rsidRPr="00EC5DE2">
        <w:rPr>
          <w:rFonts w:ascii="仿宋_GB2312" w:eastAsia="仿宋_GB2312" w:hint="eastAsia"/>
          <w:color w:val="444444"/>
          <w:sz w:val="32"/>
          <w:szCs w:val="32"/>
        </w:rPr>
        <w:t>全国律协民委会：</w:t>
      </w:r>
    </w:p>
    <w:p w:rsidR="003732F3" w:rsidRPr="00EC5DE2" w:rsidRDefault="003732F3" w:rsidP="003732F3">
      <w:pPr>
        <w:pStyle w:val="a3"/>
        <w:shd w:val="clear" w:color="auto" w:fill="FFFFFF"/>
        <w:spacing w:before="0" w:beforeAutospacing="0" w:after="0" w:afterAutospacing="0" w:line="420" w:lineRule="atLeast"/>
        <w:ind w:firstLine="480"/>
        <w:rPr>
          <w:rFonts w:ascii="仿宋_GB2312" w:eastAsia="仿宋_GB2312" w:hAnsi="微软雅黑"/>
          <w:color w:val="444444"/>
          <w:sz w:val="32"/>
          <w:szCs w:val="32"/>
        </w:rPr>
      </w:pPr>
      <w:r w:rsidRPr="00EC5DE2">
        <w:rPr>
          <w:rFonts w:ascii="仿宋_GB2312" w:eastAsia="仿宋_GB2312" w:hint="eastAsia"/>
          <w:color w:val="444444"/>
          <w:sz w:val="32"/>
          <w:szCs w:val="32"/>
        </w:rPr>
        <w:t>电子邮箱：lvxieminweihui@163.com</w:t>
      </w:r>
    </w:p>
    <w:p w:rsidR="003732F3" w:rsidRPr="00EC5DE2" w:rsidRDefault="003732F3" w:rsidP="003732F3">
      <w:pPr>
        <w:pStyle w:val="a3"/>
        <w:shd w:val="clear" w:color="auto" w:fill="FFFFFF"/>
        <w:spacing w:before="0" w:beforeAutospacing="0" w:after="0" w:afterAutospacing="0" w:line="420" w:lineRule="atLeast"/>
        <w:ind w:firstLine="480"/>
        <w:rPr>
          <w:rFonts w:ascii="仿宋_GB2312" w:eastAsia="仿宋_GB2312" w:hAnsi="微软雅黑"/>
          <w:color w:val="444444"/>
          <w:sz w:val="32"/>
          <w:szCs w:val="32"/>
        </w:rPr>
      </w:pPr>
      <w:r w:rsidRPr="00EC5DE2">
        <w:rPr>
          <w:rFonts w:ascii="仿宋_GB2312" w:eastAsia="仿宋_GB2312" w:hint="eastAsia"/>
          <w:color w:val="444444"/>
          <w:sz w:val="32"/>
          <w:szCs w:val="32"/>
        </w:rPr>
        <w:t>联系电话：010-51655373</w:t>
      </w:r>
    </w:p>
    <w:p w:rsidR="003732F3" w:rsidRPr="00EC5DE2" w:rsidRDefault="003732F3" w:rsidP="003732F3">
      <w:pPr>
        <w:pStyle w:val="a3"/>
        <w:shd w:val="clear" w:color="auto" w:fill="FFFFFF"/>
        <w:spacing w:before="0" w:beforeAutospacing="0" w:after="0" w:afterAutospacing="0" w:line="480" w:lineRule="atLeast"/>
        <w:ind w:firstLine="480"/>
        <w:rPr>
          <w:rFonts w:ascii="仿宋_GB2312" w:eastAsia="仿宋_GB2312" w:hAnsi="微软雅黑"/>
          <w:color w:val="444444"/>
          <w:sz w:val="32"/>
          <w:szCs w:val="32"/>
        </w:rPr>
      </w:pPr>
      <w:r w:rsidRPr="00EC5DE2">
        <w:rPr>
          <w:rFonts w:ascii="仿宋_GB2312" w:eastAsia="仿宋_GB2312" w:hint="eastAsia"/>
          <w:color w:val="444444"/>
          <w:sz w:val="32"/>
          <w:szCs w:val="32"/>
        </w:rPr>
        <w:t>联系人：吴晨</w:t>
      </w:r>
      <w:r w:rsidRPr="00EC5DE2">
        <w:rPr>
          <w:rFonts w:ascii="仿宋_GB2312" w:eastAsia="仿宋_GB2312" w:hint="eastAsia"/>
          <w:color w:val="444444"/>
          <w:sz w:val="32"/>
          <w:szCs w:val="32"/>
        </w:rPr>
        <w:t>  </w:t>
      </w:r>
      <w:r w:rsidRPr="00EC5DE2">
        <w:rPr>
          <w:rFonts w:ascii="仿宋_GB2312" w:eastAsia="仿宋_GB2312" w:hint="eastAsia"/>
          <w:color w:val="444444"/>
          <w:sz w:val="32"/>
          <w:szCs w:val="32"/>
        </w:rPr>
        <w:t xml:space="preserve"> 赵亦文</w:t>
      </w:r>
    </w:p>
    <w:p w:rsidR="00183969" w:rsidRPr="00EC5DE2" w:rsidRDefault="00183969" w:rsidP="00314764">
      <w:pPr>
        <w:widowControl/>
        <w:jc w:val="left"/>
        <w:rPr>
          <w:rFonts w:ascii="仿宋_GB2312" w:eastAsia="仿宋_GB2312" w:hAnsi="宋体" w:hint="eastAsia"/>
          <w:sz w:val="32"/>
          <w:szCs w:val="32"/>
        </w:rPr>
      </w:pPr>
    </w:p>
    <w:sectPr w:rsidR="00183969" w:rsidRPr="00EC5DE2" w:rsidSect="00DD4F62">
      <w:footerReference w:type="even" r:id="rId6"/>
      <w:footerReference w:type="default" r:id="rId7"/>
      <w:pgSz w:w="11906" w:h="16838"/>
      <w:pgMar w:top="1871" w:right="1588" w:bottom="175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70B" w:rsidRDefault="0009770B" w:rsidP="00F36FD5">
      <w:r>
        <w:separator/>
      </w:r>
    </w:p>
  </w:endnote>
  <w:endnote w:type="continuationSeparator" w:id="0">
    <w:p w:rsidR="0009770B" w:rsidRDefault="0009770B" w:rsidP="00F3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121" w:rsidRDefault="00E21CBF">
    <w:pPr>
      <w:pStyle w:val="a5"/>
      <w:framePr w:wrap="around" w:vAnchor="text" w:hAnchor="margin" w:xAlign="right" w:y="1"/>
      <w:rPr>
        <w:rStyle w:val="a9"/>
      </w:rPr>
    </w:pPr>
    <w:r>
      <w:rPr>
        <w:rStyle w:val="a9"/>
      </w:rPr>
      <w:fldChar w:fldCharType="begin"/>
    </w:r>
    <w:r w:rsidR="00990121">
      <w:rPr>
        <w:rStyle w:val="a9"/>
      </w:rPr>
      <w:instrText xml:space="preserve">PAGE  </w:instrText>
    </w:r>
    <w:r>
      <w:rPr>
        <w:rStyle w:val="a9"/>
      </w:rPr>
      <w:fldChar w:fldCharType="separate"/>
    </w:r>
    <w:r w:rsidR="00990121">
      <w:rPr>
        <w:rStyle w:val="a9"/>
        <w:noProof/>
      </w:rPr>
      <w:t>1</w:t>
    </w:r>
    <w:r>
      <w:rPr>
        <w:rStyle w:val="a9"/>
      </w:rPr>
      <w:fldChar w:fldCharType="end"/>
    </w:r>
  </w:p>
  <w:p w:rsidR="00990121" w:rsidRDefault="0099012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121" w:rsidRDefault="00990121">
    <w:pPr>
      <w:pStyle w:val="a5"/>
      <w:ind w:right="360"/>
      <w:jc w:val="right"/>
      <w:rPr>
        <w:sz w:val="24"/>
      </w:rPr>
    </w:pPr>
    <w:r>
      <w:rPr>
        <w:kern w:val="0"/>
        <w:sz w:val="24"/>
      </w:rPr>
      <w:t xml:space="preserve">- </w:t>
    </w:r>
    <w:r w:rsidR="00E21CBF">
      <w:rPr>
        <w:kern w:val="0"/>
        <w:sz w:val="24"/>
      </w:rPr>
      <w:fldChar w:fldCharType="begin"/>
    </w:r>
    <w:r>
      <w:rPr>
        <w:kern w:val="0"/>
        <w:sz w:val="24"/>
      </w:rPr>
      <w:instrText xml:space="preserve"> PAGE </w:instrText>
    </w:r>
    <w:r w:rsidR="00E21CBF">
      <w:rPr>
        <w:kern w:val="0"/>
        <w:sz w:val="24"/>
      </w:rPr>
      <w:fldChar w:fldCharType="separate"/>
    </w:r>
    <w:r w:rsidR="00314764">
      <w:rPr>
        <w:noProof/>
        <w:kern w:val="0"/>
        <w:sz w:val="24"/>
      </w:rPr>
      <w:t>1</w:t>
    </w:r>
    <w:r w:rsidR="00E21CBF">
      <w:rPr>
        <w:kern w:val="0"/>
        <w:sz w:val="24"/>
      </w:rPr>
      <w:fldChar w:fldCharType="end"/>
    </w:r>
    <w:r>
      <w:rPr>
        <w:kern w:val="0"/>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70B" w:rsidRDefault="0009770B" w:rsidP="00F36FD5">
      <w:r>
        <w:separator/>
      </w:r>
    </w:p>
  </w:footnote>
  <w:footnote w:type="continuationSeparator" w:id="0">
    <w:p w:rsidR="0009770B" w:rsidRDefault="0009770B" w:rsidP="00F36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AF"/>
    <w:rsid w:val="00086CC0"/>
    <w:rsid w:val="0009770B"/>
    <w:rsid w:val="00183969"/>
    <w:rsid w:val="001D07EC"/>
    <w:rsid w:val="0021241C"/>
    <w:rsid w:val="00273481"/>
    <w:rsid w:val="002A7809"/>
    <w:rsid w:val="00314764"/>
    <w:rsid w:val="003448F8"/>
    <w:rsid w:val="003732F3"/>
    <w:rsid w:val="00380D4B"/>
    <w:rsid w:val="003E2E19"/>
    <w:rsid w:val="00454DFF"/>
    <w:rsid w:val="0046239D"/>
    <w:rsid w:val="00486C75"/>
    <w:rsid w:val="004E0088"/>
    <w:rsid w:val="004E47FA"/>
    <w:rsid w:val="00590B5F"/>
    <w:rsid w:val="00592E52"/>
    <w:rsid w:val="005D7120"/>
    <w:rsid w:val="005E104D"/>
    <w:rsid w:val="00606A0C"/>
    <w:rsid w:val="00660415"/>
    <w:rsid w:val="006A18DA"/>
    <w:rsid w:val="006B3E2A"/>
    <w:rsid w:val="006E560C"/>
    <w:rsid w:val="007D6EA0"/>
    <w:rsid w:val="00990121"/>
    <w:rsid w:val="009A28EA"/>
    <w:rsid w:val="009A368E"/>
    <w:rsid w:val="00A1259E"/>
    <w:rsid w:val="00A71375"/>
    <w:rsid w:val="00AC0583"/>
    <w:rsid w:val="00C017EB"/>
    <w:rsid w:val="00C07458"/>
    <w:rsid w:val="00C133AB"/>
    <w:rsid w:val="00C16293"/>
    <w:rsid w:val="00CA2CD5"/>
    <w:rsid w:val="00CB2675"/>
    <w:rsid w:val="00D1053E"/>
    <w:rsid w:val="00D222DC"/>
    <w:rsid w:val="00D86AF1"/>
    <w:rsid w:val="00DD4F62"/>
    <w:rsid w:val="00E21CBF"/>
    <w:rsid w:val="00EB3976"/>
    <w:rsid w:val="00EC5DE2"/>
    <w:rsid w:val="00F05F2A"/>
    <w:rsid w:val="00F26E3A"/>
    <w:rsid w:val="00F36FD5"/>
    <w:rsid w:val="00F80551"/>
    <w:rsid w:val="00F80DAF"/>
    <w:rsid w:val="00FA7055"/>
    <w:rsid w:val="00FC3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2AEB83-E9CD-484A-87B2-E90E22D4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6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0DA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nhideWhenUsed/>
    <w:rsid w:val="00F36F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36FD5"/>
    <w:rPr>
      <w:sz w:val="18"/>
      <w:szCs w:val="18"/>
    </w:rPr>
  </w:style>
  <w:style w:type="paragraph" w:styleId="a5">
    <w:name w:val="footer"/>
    <w:basedOn w:val="a"/>
    <w:link w:val="Char0"/>
    <w:unhideWhenUsed/>
    <w:rsid w:val="00F36FD5"/>
    <w:pPr>
      <w:tabs>
        <w:tab w:val="center" w:pos="4153"/>
        <w:tab w:val="right" w:pos="8306"/>
      </w:tabs>
      <w:snapToGrid w:val="0"/>
      <w:jc w:val="left"/>
    </w:pPr>
    <w:rPr>
      <w:sz w:val="18"/>
      <w:szCs w:val="18"/>
    </w:rPr>
  </w:style>
  <w:style w:type="character" w:customStyle="1" w:styleId="Char0">
    <w:name w:val="页脚 Char"/>
    <w:basedOn w:val="a0"/>
    <w:link w:val="a5"/>
    <w:uiPriority w:val="99"/>
    <w:rsid w:val="00F36FD5"/>
    <w:rPr>
      <w:sz w:val="18"/>
      <w:szCs w:val="18"/>
    </w:rPr>
  </w:style>
  <w:style w:type="paragraph" w:styleId="a6">
    <w:name w:val="Balloon Text"/>
    <w:basedOn w:val="a"/>
    <w:link w:val="Char1"/>
    <w:uiPriority w:val="99"/>
    <w:semiHidden/>
    <w:unhideWhenUsed/>
    <w:rsid w:val="00F36FD5"/>
    <w:rPr>
      <w:sz w:val="18"/>
      <w:szCs w:val="18"/>
    </w:rPr>
  </w:style>
  <w:style w:type="character" w:customStyle="1" w:styleId="Char1">
    <w:name w:val="批注框文本 Char"/>
    <w:basedOn w:val="a0"/>
    <w:link w:val="a6"/>
    <w:uiPriority w:val="99"/>
    <w:semiHidden/>
    <w:rsid w:val="00F36FD5"/>
    <w:rPr>
      <w:sz w:val="18"/>
      <w:szCs w:val="18"/>
    </w:rPr>
  </w:style>
  <w:style w:type="paragraph" w:styleId="a7">
    <w:name w:val="Date"/>
    <w:basedOn w:val="a"/>
    <w:next w:val="a"/>
    <w:link w:val="Char2"/>
    <w:uiPriority w:val="99"/>
    <w:semiHidden/>
    <w:unhideWhenUsed/>
    <w:rsid w:val="00DD4F62"/>
    <w:pPr>
      <w:ind w:leftChars="2500" w:left="100"/>
    </w:pPr>
  </w:style>
  <w:style w:type="character" w:customStyle="1" w:styleId="Char2">
    <w:name w:val="日期 Char"/>
    <w:basedOn w:val="a0"/>
    <w:link w:val="a7"/>
    <w:uiPriority w:val="99"/>
    <w:semiHidden/>
    <w:rsid w:val="00DD4F62"/>
  </w:style>
  <w:style w:type="character" w:styleId="a8">
    <w:name w:val="Strong"/>
    <w:uiPriority w:val="22"/>
    <w:qFormat/>
    <w:rsid w:val="00DD4F62"/>
    <w:rPr>
      <w:b/>
      <w:bCs/>
    </w:rPr>
  </w:style>
  <w:style w:type="character" w:styleId="a9">
    <w:name w:val="page number"/>
    <w:basedOn w:val="a0"/>
    <w:rsid w:val="00990121"/>
  </w:style>
  <w:style w:type="character" w:styleId="aa">
    <w:name w:val="Hyperlink"/>
    <w:basedOn w:val="a0"/>
    <w:uiPriority w:val="99"/>
    <w:unhideWhenUsed/>
    <w:rsid w:val="0046239D"/>
    <w:rPr>
      <w:color w:val="0563C1" w:themeColor="hyperlink"/>
      <w:u w:val="single"/>
    </w:rPr>
  </w:style>
  <w:style w:type="paragraph" w:styleId="ab">
    <w:name w:val="caption"/>
    <w:basedOn w:val="a"/>
    <w:next w:val="a"/>
    <w:semiHidden/>
    <w:unhideWhenUsed/>
    <w:qFormat/>
    <w:rsid w:val="00FA7055"/>
    <w:pPr>
      <w:adjustRightInd w:val="0"/>
      <w:spacing w:before="60" w:after="60" w:line="360" w:lineRule="atLeast"/>
    </w:pPr>
    <w:rPr>
      <w:rFonts w:ascii="Cambria" w:eastAsia="黑体" w:hAnsi="Cambria"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6659">
      <w:bodyDiv w:val="1"/>
      <w:marLeft w:val="0"/>
      <w:marRight w:val="0"/>
      <w:marTop w:val="0"/>
      <w:marBottom w:val="0"/>
      <w:divBdr>
        <w:top w:val="none" w:sz="0" w:space="0" w:color="auto"/>
        <w:left w:val="none" w:sz="0" w:space="0" w:color="auto"/>
        <w:bottom w:val="none" w:sz="0" w:space="0" w:color="auto"/>
        <w:right w:val="none" w:sz="0" w:space="0" w:color="auto"/>
      </w:divBdr>
    </w:div>
    <w:div w:id="592469294">
      <w:bodyDiv w:val="1"/>
      <w:marLeft w:val="0"/>
      <w:marRight w:val="0"/>
      <w:marTop w:val="0"/>
      <w:marBottom w:val="0"/>
      <w:divBdr>
        <w:top w:val="none" w:sz="0" w:space="0" w:color="auto"/>
        <w:left w:val="none" w:sz="0" w:space="0" w:color="auto"/>
        <w:bottom w:val="none" w:sz="0" w:space="0" w:color="auto"/>
        <w:right w:val="none" w:sz="0" w:space="0" w:color="auto"/>
      </w:divBdr>
    </w:div>
    <w:div w:id="7675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dc:creator>
  <cp:keywords/>
  <dc:description/>
  <cp:lastModifiedBy>bgs</cp:lastModifiedBy>
  <cp:revision>3</cp:revision>
  <cp:lastPrinted>2016-09-08T01:33:00Z</cp:lastPrinted>
  <dcterms:created xsi:type="dcterms:W3CDTF">2017-07-24T08:43:00Z</dcterms:created>
  <dcterms:modified xsi:type="dcterms:W3CDTF">2017-07-24T08:44:00Z</dcterms:modified>
</cp:coreProperties>
</file>